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8AD15" w14:textId="77777777" w:rsidR="00D05290" w:rsidRDefault="00D05290" w:rsidP="00D052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04B33B" w14:textId="77777777" w:rsidR="00D05290" w:rsidRDefault="00D05290" w:rsidP="00D052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5CA58A" w14:textId="77777777" w:rsidR="00D05290" w:rsidRDefault="00D05290" w:rsidP="00D052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47876F" w14:textId="77777777" w:rsidR="00D05290" w:rsidRDefault="00D05290" w:rsidP="00D052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23812B" w14:textId="77777777" w:rsidR="00D05290" w:rsidRDefault="00D05290" w:rsidP="00D052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1F3247" w14:textId="77777777" w:rsidR="00D05290" w:rsidRDefault="00D05290" w:rsidP="00D052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D89799" w14:textId="77777777" w:rsidR="00D05290" w:rsidRDefault="00D05290" w:rsidP="00D052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3C9F33" w14:textId="77777777" w:rsidR="00D05290" w:rsidRDefault="00D05290" w:rsidP="00D052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B44078" w14:textId="77777777" w:rsidR="00D05290" w:rsidRDefault="00D05290" w:rsidP="00D052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1A065F" w14:textId="77777777" w:rsidR="00D05290" w:rsidRDefault="00D05290" w:rsidP="00D052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734EFF" w14:textId="77777777" w:rsidR="00D05290" w:rsidRDefault="00D05290" w:rsidP="00D052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AA3000" w14:textId="77777777" w:rsidR="00D05290" w:rsidRDefault="00D05290" w:rsidP="00D052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69A871" w14:textId="0EB97F70" w:rsidR="00D05290" w:rsidRDefault="00800332" w:rsidP="00D0529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800332">
        <w:rPr>
          <w:rFonts w:ascii="Times New Roman" w:hAnsi="Times New Roman"/>
          <w:b/>
          <w:bCs/>
          <w:sz w:val="28"/>
          <w:szCs w:val="28"/>
        </w:rPr>
        <w:t xml:space="preserve">Уәкілетті мемлекеттік органдардың </w:t>
      </w:r>
      <w:del w:id="0" w:author="Байкошкарова Сандугаш" w:date="2025-09-09T10:09:00Z">
        <w:r w:rsidRPr="00800332" w:rsidDel="00F47BE1">
          <w:rPr>
            <w:rFonts w:ascii="Times New Roman" w:hAnsi="Times New Roman"/>
            <w:b/>
            <w:bCs/>
            <w:sz w:val="28"/>
            <w:szCs w:val="28"/>
          </w:rPr>
          <w:delText xml:space="preserve">салық саясаты саласындағы уәкілетті органға </w:delText>
        </w:r>
      </w:del>
      <w:r w:rsidRPr="00800332">
        <w:rPr>
          <w:rFonts w:ascii="Times New Roman" w:hAnsi="Times New Roman"/>
          <w:b/>
          <w:bCs/>
          <w:sz w:val="28"/>
          <w:szCs w:val="28"/>
        </w:rPr>
        <w:t>жетекшілік ететін салалар бойынша салық</w:t>
      </w:r>
      <w:ins w:id="1" w:author="Байкошкарова Сандугаш" w:date="2025-09-09T10:07:00Z">
        <w:r w:rsidR="00F47BE1">
          <w:rPr>
            <w:rFonts w:ascii="Times New Roman" w:hAnsi="Times New Roman"/>
            <w:b/>
            <w:bCs/>
            <w:sz w:val="28"/>
            <w:szCs w:val="28"/>
            <w:lang w:val="kk-KZ"/>
          </w:rPr>
          <w:t>тық</w:t>
        </w:r>
      </w:ins>
      <w:r w:rsidRPr="00800332">
        <w:rPr>
          <w:rFonts w:ascii="Times New Roman" w:hAnsi="Times New Roman"/>
          <w:b/>
          <w:bCs/>
          <w:sz w:val="28"/>
          <w:szCs w:val="28"/>
        </w:rPr>
        <w:t xml:space="preserve"> жеңілдік</w:t>
      </w:r>
      <w:del w:id="2" w:author="Байкошкарова Сандугаш" w:date="2025-09-09T10:07:00Z">
        <w:r w:rsidRPr="00800332" w:rsidDel="00F47BE1">
          <w:rPr>
            <w:rFonts w:ascii="Times New Roman" w:hAnsi="Times New Roman"/>
            <w:b/>
            <w:bCs/>
            <w:sz w:val="28"/>
            <w:szCs w:val="28"/>
          </w:rPr>
          <w:delText>терін</w:delText>
        </w:r>
      </w:del>
      <w:r w:rsidRPr="00800332">
        <w:rPr>
          <w:rFonts w:ascii="Times New Roman" w:hAnsi="Times New Roman"/>
          <w:b/>
          <w:bCs/>
          <w:sz w:val="28"/>
          <w:szCs w:val="28"/>
        </w:rPr>
        <w:t xml:space="preserve"> беру (ұзарту) қажеттілігінің негіздемесін </w:t>
      </w:r>
      <w:ins w:id="3" w:author="Байкошкарова Сандугаш" w:date="2025-09-09T10:09:00Z">
        <w:r w:rsidR="00F47BE1" w:rsidRPr="00800332">
          <w:rPr>
            <w:rFonts w:ascii="Times New Roman" w:hAnsi="Times New Roman"/>
            <w:b/>
            <w:bCs/>
            <w:sz w:val="28"/>
            <w:szCs w:val="28"/>
          </w:rPr>
          <w:t xml:space="preserve">салық саясаты саласындағы уәкілетті органға </w:t>
        </w:r>
      </w:ins>
      <w:del w:id="4" w:author="Байкошкарова Сандугаш" w:date="2025-09-09T10:11:00Z">
        <w:r w:rsidRPr="00800332" w:rsidDel="00F47BE1">
          <w:rPr>
            <w:rFonts w:ascii="Times New Roman" w:hAnsi="Times New Roman"/>
            <w:b/>
            <w:bCs/>
            <w:sz w:val="28"/>
            <w:szCs w:val="28"/>
          </w:rPr>
          <w:delText>Жолдау</w:delText>
        </w:r>
      </w:del>
      <w:ins w:id="5" w:author="Байкошкарова Сандугаш" w:date="2025-09-09T10:11:00Z">
        <w:r w:rsidR="00F47BE1">
          <w:rPr>
            <w:rFonts w:ascii="Times New Roman" w:hAnsi="Times New Roman"/>
            <w:b/>
            <w:bCs/>
            <w:sz w:val="28"/>
            <w:szCs w:val="28"/>
            <w:lang w:val="kk-KZ"/>
          </w:rPr>
          <w:t>жіберу</w:t>
        </w:r>
      </w:ins>
      <w:r w:rsidRPr="00800332">
        <w:rPr>
          <w:rFonts w:ascii="Times New Roman" w:hAnsi="Times New Roman"/>
          <w:b/>
          <w:bCs/>
          <w:sz w:val="28"/>
          <w:szCs w:val="28"/>
        </w:rPr>
        <w:t xml:space="preserve"> қағидаларын </w:t>
      </w:r>
      <w:del w:id="6" w:author="Байкошкарова Сандугаш" w:date="2025-09-09T10:11:00Z">
        <w:r w:rsidRPr="00800332" w:rsidDel="00F47BE1">
          <w:rPr>
            <w:rFonts w:ascii="Times New Roman" w:hAnsi="Times New Roman"/>
            <w:b/>
            <w:bCs/>
            <w:sz w:val="28"/>
            <w:szCs w:val="28"/>
          </w:rPr>
          <w:delText>айқындау</w:delText>
        </w:r>
      </w:del>
      <w:del w:id="7" w:author="Байкошкарова Сандугаш" w:date="2025-09-09T10:13:00Z">
        <w:r w:rsidRPr="00800332" w:rsidDel="00FE39EF">
          <w:rPr>
            <w:rFonts w:ascii="Times New Roman" w:hAnsi="Times New Roman"/>
            <w:b/>
            <w:bCs/>
            <w:sz w:val="28"/>
            <w:szCs w:val="28"/>
          </w:rPr>
          <w:delText>, сондай-ақ</w:delText>
        </w:r>
      </w:del>
      <w:ins w:id="8" w:author="Байкошкарова Сандугаш" w:date="2025-09-09T10:14:00Z">
        <w:r w:rsidR="00FE39EF">
          <w:rPr>
            <w:rFonts w:ascii="Times New Roman" w:hAnsi="Times New Roman"/>
            <w:b/>
            <w:bCs/>
            <w:sz w:val="28"/>
            <w:szCs w:val="28"/>
            <w:lang w:val="kk-KZ"/>
          </w:rPr>
          <w:t xml:space="preserve"> және</w:t>
        </w:r>
      </w:ins>
      <w:r w:rsidRPr="00800332">
        <w:rPr>
          <w:rFonts w:ascii="Times New Roman" w:hAnsi="Times New Roman"/>
          <w:b/>
          <w:bCs/>
          <w:sz w:val="28"/>
          <w:szCs w:val="28"/>
        </w:rPr>
        <w:t xml:space="preserve"> салық</w:t>
      </w:r>
      <w:ins w:id="9" w:author="Байкошкарова Сандугаш" w:date="2025-09-09T10:12:00Z">
        <w:r w:rsidR="00F47BE1">
          <w:rPr>
            <w:rFonts w:ascii="Times New Roman" w:hAnsi="Times New Roman"/>
            <w:b/>
            <w:bCs/>
            <w:sz w:val="28"/>
            <w:szCs w:val="28"/>
            <w:lang w:val="kk-KZ"/>
          </w:rPr>
          <w:t>тық</w:t>
        </w:r>
      </w:ins>
      <w:r w:rsidRPr="00800332">
        <w:rPr>
          <w:rFonts w:ascii="Times New Roman" w:hAnsi="Times New Roman"/>
          <w:b/>
          <w:bCs/>
          <w:sz w:val="28"/>
          <w:szCs w:val="28"/>
        </w:rPr>
        <w:t xml:space="preserve"> жеңілдіктер</w:t>
      </w:r>
      <w:ins w:id="10" w:author="Байкошкарова Сандугаш" w:date="2025-09-09T10:12:00Z">
        <w:r w:rsidR="00FE39EF">
          <w:rPr>
            <w:rFonts w:ascii="Times New Roman" w:hAnsi="Times New Roman"/>
            <w:b/>
            <w:bCs/>
            <w:sz w:val="28"/>
            <w:szCs w:val="28"/>
            <w:lang w:val="kk-KZ"/>
          </w:rPr>
          <w:t>д</w:t>
        </w:r>
      </w:ins>
      <w:r w:rsidRPr="00800332">
        <w:rPr>
          <w:rFonts w:ascii="Times New Roman" w:hAnsi="Times New Roman"/>
          <w:b/>
          <w:bCs/>
          <w:sz w:val="28"/>
          <w:szCs w:val="28"/>
        </w:rPr>
        <w:t>і</w:t>
      </w:r>
      <w:del w:id="11" w:author="Байкошкарова Сандугаш" w:date="2025-09-09T10:12:00Z">
        <w:r w:rsidRPr="00800332" w:rsidDel="00FE39EF">
          <w:rPr>
            <w:rFonts w:ascii="Times New Roman" w:hAnsi="Times New Roman"/>
            <w:b/>
            <w:bCs/>
            <w:sz w:val="28"/>
            <w:szCs w:val="28"/>
          </w:rPr>
          <w:delText>н</w:delText>
        </w:r>
      </w:del>
      <w:r w:rsidRPr="00800332">
        <w:rPr>
          <w:rFonts w:ascii="Times New Roman" w:hAnsi="Times New Roman"/>
          <w:b/>
          <w:bCs/>
          <w:sz w:val="28"/>
          <w:szCs w:val="28"/>
        </w:rPr>
        <w:t xml:space="preserve"> қолданудың әлеуметтік-экономикалық мақсаттарына қол жеткізу өлшемшарттары</w:t>
      </w:r>
      <w:del w:id="12" w:author="Байкошкарова Сандугаш" w:date="2025-09-09T10:12:00Z">
        <w:r w:rsidRPr="00800332" w:rsidDel="00FE39EF">
          <w:rPr>
            <w:rFonts w:ascii="Times New Roman" w:hAnsi="Times New Roman"/>
            <w:b/>
            <w:bCs/>
            <w:sz w:val="28"/>
            <w:szCs w:val="28"/>
          </w:rPr>
          <w:delText>н</w:delText>
        </w:r>
      </w:del>
      <w:r w:rsidRPr="00800332">
        <w:rPr>
          <w:rFonts w:ascii="Times New Roman" w:hAnsi="Times New Roman"/>
          <w:b/>
          <w:bCs/>
          <w:sz w:val="28"/>
          <w:szCs w:val="28"/>
        </w:rPr>
        <w:t xml:space="preserve"> </w:t>
      </w:r>
      <w:del w:id="13" w:author="Байкошкарова Сандугаш" w:date="2025-09-09T10:12:00Z">
        <w:r w:rsidRPr="00800332" w:rsidDel="00FE39EF">
          <w:rPr>
            <w:rFonts w:ascii="Times New Roman" w:hAnsi="Times New Roman"/>
            <w:b/>
            <w:bCs/>
            <w:sz w:val="28"/>
            <w:szCs w:val="28"/>
          </w:rPr>
          <w:delText>және</w:delText>
        </w:r>
      </w:del>
      <w:ins w:id="14" w:author="Байкошкарова Сандугаш" w:date="2025-09-09T10:12:00Z">
        <w:r w:rsidR="00FE39EF">
          <w:rPr>
            <w:rFonts w:ascii="Times New Roman" w:hAnsi="Times New Roman"/>
            <w:b/>
            <w:bCs/>
            <w:sz w:val="28"/>
            <w:szCs w:val="28"/>
            <w:lang w:val="kk-KZ"/>
          </w:rPr>
          <w:t>мен</w:t>
        </w:r>
      </w:ins>
      <w:r w:rsidRPr="00800332">
        <w:rPr>
          <w:rFonts w:ascii="Times New Roman" w:hAnsi="Times New Roman"/>
          <w:b/>
          <w:bCs/>
          <w:sz w:val="28"/>
          <w:szCs w:val="28"/>
        </w:rPr>
        <w:t xml:space="preserve"> оларды белгілеу </w:t>
      </w:r>
      <w:del w:id="15" w:author="Байкошкарова Сандугаш" w:date="2025-09-09T10:13:00Z">
        <w:r w:rsidRPr="00800332" w:rsidDel="00FE39EF">
          <w:rPr>
            <w:rFonts w:ascii="Times New Roman" w:hAnsi="Times New Roman"/>
            <w:b/>
            <w:bCs/>
            <w:sz w:val="28"/>
            <w:szCs w:val="28"/>
          </w:rPr>
          <w:delText>қағидаларын</w:delText>
        </w:r>
      </w:del>
      <w:ins w:id="16" w:author="Байкошкарова Сандугаш" w:date="2025-09-09T10:13:00Z">
        <w:r w:rsidR="00FE39EF">
          <w:rPr>
            <w:rFonts w:ascii="Times New Roman" w:hAnsi="Times New Roman"/>
            <w:b/>
            <w:bCs/>
            <w:sz w:val="28"/>
            <w:szCs w:val="28"/>
            <w:lang w:val="kk-KZ"/>
          </w:rPr>
          <w:t>тәртібін</w:t>
        </w:r>
      </w:ins>
      <w:r w:rsidRPr="00800332">
        <w:rPr>
          <w:rFonts w:ascii="Times New Roman" w:hAnsi="Times New Roman"/>
          <w:b/>
          <w:bCs/>
          <w:sz w:val="28"/>
          <w:szCs w:val="28"/>
        </w:rPr>
        <w:t xml:space="preserve"> </w:t>
      </w:r>
      <w:del w:id="17" w:author="Байкошкарова Сандугаш" w:date="2025-09-09T10:14:00Z">
        <w:r w:rsidRPr="00800332" w:rsidDel="00FE39EF">
          <w:rPr>
            <w:rFonts w:ascii="Times New Roman" w:hAnsi="Times New Roman"/>
            <w:b/>
            <w:bCs/>
            <w:sz w:val="28"/>
            <w:szCs w:val="28"/>
          </w:rPr>
          <w:delText xml:space="preserve">айқындау </w:delText>
        </w:r>
      </w:del>
      <w:ins w:id="18" w:author="Байкошкарова Сандугаш" w:date="2025-09-09T10:14:00Z">
        <w:r w:rsidR="00FE39EF">
          <w:rPr>
            <w:rFonts w:ascii="Times New Roman" w:hAnsi="Times New Roman"/>
            <w:b/>
            <w:bCs/>
            <w:sz w:val="28"/>
            <w:szCs w:val="28"/>
            <w:lang w:val="kk-KZ"/>
          </w:rPr>
          <w:t>бекіту</w:t>
        </w:r>
        <w:r w:rsidR="00FE39EF" w:rsidRPr="00800332">
          <w:rPr>
            <w:rFonts w:ascii="Times New Roman" w:hAnsi="Times New Roman"/>
            <w:b/>
            <w:bCs/>
            <w:sz w:val="28"/>
            <w:szCs w:val="28"/>
          </w:rPr>
          <w:t xml:space="preserve"> </w:t>
        </w:r>
      </w:ins>
      <w:r w:rsidRPr="00800332">
        <w:rPr>
          <w:rFonts w:ascii="Times New Roman" w:hAnsi="Times New Roman"/>
          <w:b/>
          <w:bCs/>
          <w:sz w:val="28"/>
          <w:szCs w:val="28"/>
        </w:rPr>
        <w:t>туралы</w:t>
      </w:r>
    </w:p>
    <w:p w14:paraId="62013943" w14:textId="77777777" w:rsidR="00800332" w:rsidRPr="00800332" w:rsidRDefault="00800332" w:rsidP="00D052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F6FDB14" w14:textId="77777777" w:rsidR="00D05290" w:rsidRDefault="00D05290" w:rsidP="00D052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347AFD" w14:textId="6EBC2D7A" w:rsidR="00D05290" w:rsidRDefault="00D05290" w:rsidP="00D0529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    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800332" w:rsidRPr="00800332">
        <w:rPr>
          <w:rFonts w:ascii="Times New Roman" w:hAnsi="Times New Roman" w:cs="Times New Roman"/>
          <w:color w:val="000000" w:themeColor="text1"/>
          <w:sz w:val="28"/>
          <w:szCs w:val="28"/>
        </w:rPr>
        <w:t>Қазақстан Республикасы Салық кодексінің 34</w:t>
      </w:r>
      <w:r w:rsidR="0080033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-</w:t>
      </w:r>
      <w:r w:rsidR="00800332" w:rsidRPr="00800332">
        <w:rPr>
          <w:rFonts w:ascii="Times New Roman" w:hAnsi="Times New Roman" w:cs="Times New Roman"/>
          <w:color w:val="000000" w:themeColor="text1"/>
          <w:sz w:val="28"/>
          <w:szCs w:val="28"/>
        </w:rPr>
        <w:t>бабы</w:t>
      </w:r>
      <w:del w:id="19" w:author="Байкошкарова Сандугаш" w:date="2025-09-09T10:15:00Z">
        <w:r w:rsidR="00800332" w:rsidRPr="00800332" w:rsidDel="005F3F94">
          <w:rPr>
            <w:rFonts w:ascii="Times New Roman" w:hAnsi="Times New Roman" w:cs="Times New Roman"/>
            <w:color w:val="000000" w:themeColor="text1"/>
            <w:sz w:val="28"/>
            <w:szCs w:val="28"/>
          </w:rPr>
          <w:delText>ның</w:delText>
        </w:r>
      </w:del>
      <w:r w:rsidR="00800332" w:rsidRPr="00800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 жән</w:t>
      </w:r>
      <w:r w:rsidR="00800332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80033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br/>
      </w:r>
      <w:r w:rsidR="00800332" w:rsidRPr="00800332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80033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-</w:t>
      </w:r>
      <w:r w:rsidR="00800332" w:rsidRPr="00800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тармақтарына сәйкес </w:t>
      </w:r>
      <w:r w:rsidR="00800332" w:rsidRPr="008003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ҚАУЛЫ ЕТЕМІН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0496579" w14:textId="3E1CA68C" w:rsidR="00D16B54" w:rsidRDefault="00D05290" w:rsidP="00D0529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1. </w:t>
      </w:r>
      <w:del w:id="20" w:author="Байкошкарова Сандугаш" w:date="2025-09-09T10:31:00Z">
        <w:r w:rsidR="00800332" w:rsidRPr="00800332" w:rsidDel="00915DC0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lang w:eastAsia="ru-RU"/>
          </w:rPr>
          <w:delText>Бекіту</w:delText>
        </w:r>
      </w:del>
      <w:ins w:id="21" w:author="Байкошкарова Сандугаш" w:date="2025-09-09T10:31:00Z">
        <w:r w:rsidR="00915DC0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lang w:val="kk-KZ" w:eastAsia="ru-RU"/>
          </w:rPr>
          <w:t>Мын</w:t>
        </w:r>
      </w:ins>
      <w:ins w:id="22" w:author="Байкошкарова Сандугаш" w:date="2025-09-09T10:32:00Z">
        <w:r w:rsidR="00915DC0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lang w:val="kk-KZ" w:eastAsia="ru-RU"/>
          </w:rPr>
          <w:t>алар</w:t>
        </w:r>
      </w:ins>
      <w:r w:rsidR="00D16B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</w:p>
    <w:p w14:paraId="255F04E4" w14:textId="6DC3B8EA" w:rsidR="00D05290" w:rsidRPr="00D16B54" w:rsidRDefault="00D16B54" w:rsidP="00D0529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1) </w:t>
      </w:r>
      <w:ins w:id="23" w:author="Байкошкарова Сандугаш" w:date="2025-09-09T10:32:00Z">
        <w:r w:rsidR="00915DC0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lang w:val="kk-KZ" w:eastAsia="ru-RU"/>
          </w:rPr>
          <w:t xml:space="preserve">осы қаулыға 1-қосымшаға сәйкес </w:t>
        </w:r>
      </w:ins>
      <w:del w:id="24" w:author="Байкошкарова Сандугаш" w:date="2025-09-09T10:32:00Z">
        <w:r w:rsidR="00800332" w:rsidRPr="00800332" w:rsidDel="00915DC0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lang w:eastAsia="ru-RU"/>
          </w:rPr>
          <w:delText>У</w:delText>
        </w:r>
      </w:del>
      <w:ins w:id="25" w:author="Байкошкарова Сандугаш" w:date="2025-09-09T10:32:00Z">
        <w:r w:rsidR="00915DC0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lang w:val="kk-KZ" w:eastAsia="ru-RU"/>
          </w:rPr>
          <w:t>у</w:t>
        </w:r>
      </w:ins>
      <w:r w:rsidR="00800332" w:rsidRPr="0080033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әкілетті мемлекеттік органдардың </w:t>
      </w:r>
      <w:ins w:id="26" w:author="Байкошкарова Сандугаш" w:date="2025-09-09T10:33:00Z">
        <w:r w:rsidR="00915DC0" w:rsidRPr="00800332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lang w:eastAsia="ru-RU"/>
          </w:rPr>
          <w:t>жетекшілік ететін салалар бойынша салық</w:t>
        </w:r>
        <w:r w:rsidR="00915DC0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lang w:val="kk-KZ" w:eastAsia="ru-RU"/>
          </w:rPr>
          <w:t>тық</w:t>
        </w:r>
        <w:r w:rsidR="00915DC0" w:rsidRPr="00800332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lang w:eastAsia="ru-RU"/>
          </w:rPr>
          <w:t xml:space="preserve"> жеңілдік беру (ұзарту) қажеттілігінің негіздемесін</w:t>
        </w:r>
        <w:r w:rsidR="00915DC0" w:rsidRPr="00800332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lang w:eastAsia="ru-RU"/>
          </w:rPr>
          <w:t xml:space="preserve"> </w:t>
        </w:r>
      </w:ins>
      <w:r w:rsidR="00800332" w:rsidRPr="0080033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салық саясаты саласында</w:t>
      </w:r>
      <w:r w:rsidR="0080033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ғы уәкілетті органға </w:t>
      </w:r>
      <w:del w:id="27" w:author="Байкошкарова Сандугаш" w:date="2025-09-09T10:34:00Z">
        <w:r w:rsidR="00800332" w:rsidDel="00915DC0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lang w:eastAsia="ru-RU"/>
          </w:rPr>
          <w:delText>осы қаулы</w:delText>
        </w:r>
        <w:r w:rsidR="00800332" w:rsidDel="00915DC0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lang w:val="kk-KZ" w:eastAsia="ru-RU"/>
          </w:rPr>
          <w:delText>ның</w:delText>
        </w:r>
        <w:r w:rsidR="00800332" w:rsidDel="00915DC0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lang w:eastAsia="ru-RU"/>
          </w:rPr>
          <w:delText xml:space="preserve"> 1-қосымша</w:delText>
        </w:r>
        <w:r w:rsidR="00800332" w:rsidDel="00915DC0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lang w:val="kk-KZ" w:eastAsia="ru-RU"/>
          </w:rPr>
          <w:delText>сына</w:delText>
        </w:r>
        <w:r w:rsidR="00800332" w:rsidRPr="00800332" w:rsidDel="00915DC0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lang w:eastAsia="ru-RU"/>
          </w:rPr>
          <w:delText xml:space="preserve"> сәйкес </w:delText>
        </w:r>
      </w:del>
      <w:del w:id="28" w:author="Байкошкарова Сандугаш" w:date="2025-09-09T10:33:00Z">
        <w:r w:rsidR="00800332" w:rsidRPr="00800332" w:rsidDel="00915DC0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lang w:eastAsia="ru-RU"/>
          </w:rPr>
          <w:delText xml:space="preserve">жетекшілік ететін салалар бойынша салық жеңілдіктерін беру (ұзарту) қажеттілігінің негіздемесін </w:delText>
        </w:r>
      </w:del>
      <w:ins w:id="29" w:author="Байкошкарова Сандугаш" w:date="2025-09-09T10:34:00Z">
        <w:r w:rsidR="00915DC0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lang w:val="kk-KZ" w:eastAsia="ru-RU"/>
          </w:rPr>
          <w:t>жі</w:t>
        </w:r>
      </w:ins>
      <w:r w:rsidR="00800332" w:rsidRPr="0080033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беру қағидалары</w:t>
      </w:r>
      <w:del w:id="30" w:author="Байкошкарова Сандугаш" w:date="2025-09-09T10:34:00Z">
        <w:r w:rsidR="00800332" w:rsidDel="00915DC0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lang w:val="kk-KZ" w:eastAsia="ru-RU"/>
          </w:rPr>
          <w:delText>н</w:delText>
        </w:r>
      </w:del>
      <w:r w:rsidRPr="00D16B5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;</w:t>
      </w:r>
    </w:p>
    <w:p w14:paraId="6F743CEC" w14:textId="761E1709" w:rsidR="00D16B54" w:rsidRPr="00D16B54" w:rsidRDefault="00D16B54" w:rsidP="00D05290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D16B5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2) </w:t>
      </w:r>
      <w:ins w:id="31" w:author="Байкошкарова Сандугаш" w:date="2025-09-09T10:34:00Z">
        <w:r w:rsidR="00915DC0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val="kk-KZ" w:eastAsia="ru-RU"/>
          </w:rPr>
          <w:t xml:space="preserve">осы қаулыға 2-қосымшаға </w:t>
        </w:r>
      </w:ins>
      <w:del w:id="32" w:author="Байкошкарова Сандугаш" w:date="2025-09-09T10:34:00Z">
        <w:r w:rsidR="00800332" w:rsidDel="00915DC0">
          <w:rPr>
            <w:rFonts w:ascii="Times New Roman" w:hAnsi="Times New Roman"/>
            <w:sz w:val="28"/>
            <w:szCs w:val="28"/>
          </w:rPr>
          <w:delText>Осы қаулы</w:delText>
        </w:r>
        <w:r w:rsidR="00800332" w:rsidDel="00915DC0">
          <w:rPr>
            <w:rFonts w:ascii="Times New Roman" w:hAnsi="Times New Roman"/>
            <w:sz w:val="28"/>
            <w:szCs w:val="28"/>
            <w:lang w:val="kk-KZ"/>
          </w:rPr>
          <w:delText>ның</w:delText>
        </w:r>
        <w:r w:rsidR="00800332" w:rsidDel="00915DC0">
          <w:rPr>
            <w:rFonts w:ascii="Times New Roman" w:hAnsi="Times New Roman"/>
            <w:sz w:val="28"/>
            <w:szCs w:val="28"/>
          </w:rPr>
          <w:delText xml:space="preserve"> 2-қосымша</w:delText>
        </w:r>
        <w:r w:rsidR="00800332" w:rsidDel="00915DC0">
          <w:rPr>
            <w:rFonts w:ascii="Times New Roman" w:hAnsi="Times New Roman"/>
            <w:sz w:val="28"/>
            <w:szCs w:val="28"/>
            <w:lang w:val="kk-KZ"/>
          </w:rPr>
          <w:delText>сына</w:delText>
        </w:r>
        <w:r w:rsidR="00800332" w:rsidRPr="00800332" w:rsidDel="00915DC0">
          <w:rPr>
            <w:rFonts w:ascii="Times New Roman" w:hAnsi="Times New Roman"/>
            <w:sz w:val="28"/>
            <w:szCs w:val="28"/>
          </w:rPr>
          <w:delText xml:space="preserve"> </w:delText>
        </w:r>
      </w:del>
      <w:r w:rsidR="00800332" w:rsidRPr="00800332">
        <w:rPr>
          <w:rFonts w:ascii="Times New Roman" w:hAnsi="Times New Roman"/>
          <w:sz w:val="28"/>
          <w:szCs w:val="28"/>
        </w:rPr>
        <w:t xml:space="preserve">сәйкес салықтық жеңілдіктерді қолданудың әлеуметтік-экономикалық мақсаттарына қол жеткізу </w:t>
      </w:r>
      <w:del w:id="33" w:author="Байкошкарова Сандугаш" w:date="2025-09-09T10:35:00Z">
        <w:r w:rsidR="00800332" w:rsidRPr="00800332" w:rsidDel="00F836D5">
          <w:rPr>
            <w:rFonts w:ascii="Times New Roman" w:hAnsi="Times New Roman"/>
            <w:sz w:val="28"/>
            <w:szCs w:val="28"/>
          </w:rPr>
          <w:delText xml:space="preserve">критерийлері </w:delText>
        </w:r>
      </w:del>
      <w:ins w:id="34" w:author="Байкошкарова Сандугаш" w:date="2025-09-09T10:35:00Z">
        <w:r w:rsidR="00F836D5">
          <w:rPr>
            <w:rFonts w:ascii="Times New Roman" w:hAnsi="Times New Roman"/>
            <w:sz w:val="28"/>
            <w:szCs w:val="28"/>
            <w:lang w:val="kk-KZ"/>
          </w:rPr>
          <w:t>өлшемшарттары мен</w:t>
        </w:r>
        <w:r w:rsidR="00F836D5" w:rsidRPr="00800332">
          <w:rPr>
            <w:rFonts w:ascii="Times New Roman" w:hAnsi="Times New Roman"/>
            <w:sz w:val="28"/>
            <w:szCs w:val="28"/>
          </w:rPr>
          <w:t xml:space="preserve"> </w:t>
        </w:r>
      </w:ins>
      <w:del w:id="35" w:author="Байкошкарова Сандугаш" w:date="2025-09-09T10:35:00Z">
        <w:r w:rsidR="00800332" w:rsidRPr="00800332" w:rsidDel="00F836D5">
          <w:rPr>
            <w:rFonts w:ascii="Times New Roman" w:hAnsi="Times New Roman"/>
            <w:sz w:val="28"/>
            <w:szCs w:val="28"/>
          </w:rPr>
          <w:delText>және</w:delText>
        </w:r>
      </w:del>
      <w:r w:rsidR="00800332" w:rsidRPr="00800332">
        <w:rPr>
          <w:rFonts w:ascii="Times New Roman" w:hAnsi="Times New Roman"/>
          <w:sz w:val="28"/>
          <w:szCs w:val="28"/>
        </w:rPr>
        <w:t xml:space="preserve"> оларды белгілеу </w:t>
      </w:r>
      <w:del w:id="36" w:author="Байкошкарова Сандугаш" w:date="2025-09-09T10:35:00Z">
        <w:r w:rsidR="00800332" w:rsidRPr="00800332" w:rsidDel="00F836D5">
          <w:rPr>
            <w:rFonts w:ascii="Times New Roman" w:hAnsi="Times New Roman"/>
            <w:sz w:val="28"/>
            <w:szCs w:val="28"/>
          </w:rPr>
          <w:delText>қағидалары</w:delText>
        </w:r>
        <w:r w:rsidR="00800332" w:rsidDel="00F836D5">
          <w:rPr>
            <w:rFonts w:ascii="Times New Roman" w:hAnsi="Times New Roman"/>
            <w:sz w:val="28"/>
            <w:szCs w:val="28"/>
            <w:lang w:val="kk-KZ"/>
          </w:rPr>
          <w:delText>н</w:delText>
        </w:r>
      </w:del>
      <w:ins w:id="37" w:author="Байкошкарова Сандугаш" w:date="2025-09-09T10:36:00Z">
        <w:r w:rsidR="00F836D5">
          <w:rPr>
            <w:rFonts w:ascii="Times New Roman" w:hAnsi="Times New Roman"/>
            <w:sz w:val="28"/>
            <w:szCs w:val="28"/>
            <w:lang w:val="kk-KZ"/>
          </w:rPr>
          <w:t>тәртібі бекітілсін</w:t>
        </w:r>
      </w:ins>
      <w:r w:rsidRPr="00D16B54">
        <w:rPr>
          <w:rFonts w:ascii="Times New Roman" w:hAnsi="Times New Roman"/>
          <w:sz w:val="28"/>
          <w:szCs w:val="28"/>
          <w:lang w:val="kk-KZ"/>
        </w:rPr>
        <w:t>.</w:t>
      </w:r>
    </w:p>
    <w:p w14:paraId="494B7585" w14:textId="7A813F22" w:rsidR="00D05290" w:rsidRDefault="006117B5" w:rsidP="00D052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D05290">
        <w:rPr>
          <w:rFonts w:ascii="Times New Roman" w:hAnsi="Times New Roman" w:cs="Times New Roman"/>
          <w:sz w:val="28"/>
          <w:szCs w:val="28"/>
        </w:rPr>
        <w:t xml:space="preserve">. </w:t>
      </w:r>
      <w:r w:rsidR="0021017A" w:rsidRPr="0021017A">
        <w:rPr>
          <w:rFonts w:ascii="Times New Roman" w:hAnsi="Times New Roman" w:cs="Times New Roman"/>
          <w:sz w:val="28"/>
          <w:szCs w:val="28"/>
        </w:rPr>
        <w:t>Осы қаулы 2026 жылғы 1 қаңтардан бастап күшіне енеді және ресми жариялануға тиіс.</w:t>
      </w:r>
    </w:p>
    <w:p w14:paraId="6EE84F39" w14:textId="77777777" w:rsidR="00D05290" w:rsidRDefault="00D05290" w:rsidP="00D05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342ABA" w14:textId="77777777" w:rsidR="00D05290" w:rsidRDefault="00D05290" w:rsidP="00D05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73A8AA" w14:textId="576B1A0E" w:rsidR="0021017A" w:rsidRDefault="0021017A" w:rsidP="00A63E8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Республикасының</w:t>
      </w:r>
    </w:p>
    <w:p w14:paraId="30FE29AD" w14:textId="60A51E0E" w:rsidR="00D05290" w:rsidRPr="00A63E89" w:rsidRDefault="0021017A" w:rsidP="00A63E8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</w:t>
      </w:r>
      <w:r w:rsidR="006117B5">
        <w:rPr>
          <w:rFonts w:ascii="Times New Roman" w:hAnsi="Times New Roman" w:cs="Times New Roman"/>
          <w:b/>
          <w:sz w:val="28"/>
          <w:szCs w:val="28"/>
          <w:lang w:val="kk-KZ"/>
        </w:rPr>
        <w:t>Премьер-Министр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і</w:t>
      </w:r>
      <w:r w:rsidR="00A63E8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A63E8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A63E8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A63E8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A63E8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A63E8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A63E8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  <w:r w:rsidR="006117B5">
        <w:rPr>
          <w:rFonts w:ascii="Times New Roman" w:hAnsi="Times New Roman" w:cs="Times New Roman"/>
          <w:b/>
          <w:sz w:val="28"/>
          <w:szCs w:val="28"/>
          <w:lang w:val="kk-KZ"/>
        </w:rPr>
        <w:t>О</w:t>
      </w:r>
      <w:r w:rsidR="00D05290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6117B5">
        <w:rPr>
          <w:rFonts w:ascii="Times New Roman" w:hAnsi="Times New Roman" w:cs="Times New Roman"/>
          <w:b/>
          <w:sz w:val="28"/>
          <w:szCs w:val="28"/>
          <w:lang w:val="kk-KZ"/>
        </w:rPr>
        <w:t>Бектенов</w:t>
      </w:r>
    </w:p>
    <w:p w14:paraId="2191AF23" w14:textId="77777777" w:rsidR="00D05290" w:rsidRDefault="00D05290" w:rsidP="00D05290">
      <w:pPr>
        <w:spacing w:after="0" w:line="240" w:lineRule="auto"/>
      </w:pPr>
    </w:p>
    <w:p w14:paraId="6CF88AA8" w14:textId="77777777" w:rsidR="00A97486" w:rsidRDefault="00F836D5"/>
    <w:sectPr w:rsidR="00A97486" w:rsidSect="006117B5">
      <w:pgSz w:w="12240" w:h="15840"/>
      <w:pgMar w:top="1418" w:right="851" w:bottom="1418" w:left="1418" w:header="709" w:footer="709" w:gutter="0"/>
      <w:cols w:space="708"/>
      <w:docGrid w:linePitch="360"/>
      <w:headerReference w:type="default" r:id="rId9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Кенжалин Н. Б."/>
          <w10:wrap anchorx="margin" anchory="margin"/>
        </v:shape>
      </w:pic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Байкошкарова Сандугаш">
    <w15:presenceInfo w15:providerId="AD" w15:userId="S-1-5-21-284302003-2453383197-3833240302-91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7043"/>
    <w:rsid w:val="000F515E"/>
    <w:rsid w:val="00117043"/>
    <w:rsid w:val="0021017A"/>
    <w:rsid w:val="004F70F4"/>
    <w:rsid w:val="0052237A"/>
    <w:rsid w:val="005F3F94"/>
    <w:rsid w:val="006117B5"/>
    <w:rsid w:val="00800332"/>
    <w:rsid w:val="008C1E08"/>
    <w:rsid w:val="00905353"/>
    <w:rsid w:val="00915DC0"/>
    <w:rsid w:val="009D2ABC"/>
    <w:rsid w:val="00A63E89"/>
    <w:rsid w:val="00A97E5B"/>
    <w:rsid w:val="00C1603D"/>
    <w:rsid w:val="00D05290"/>
    <w:rsid w:val="00D16B54"/>
    <w:rsid w:val="00DE0F2A"/>
    <w:rsid w:val="00E648D8"/>
    <w:rsid w:val="00ED17C2"/>
    <w:rsid w:val="00F47BE1"/>
    <w:rsid w:val="00F836D5"/>
    <w:rsid w:val="00FE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D7F71"/>
  <w15:docId w15:val="{5AE0CB1E-D066-48E6-8FBD-32FFD465DD42}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5290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6B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46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header" Target="head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Аселгул Таванова</dc:creator>
  <cp:keywords/>
  <dc:description/>
  <cp:lastModifiedBy>Байкошкарова Сандугаш</cp:lastModifiedBy>
  <cp:revision>18</cp:revision>
  <dcterms:created xsi:type="dcterms:W3CDTF">2024-06-25T07:46:00Z</dcterms:created>
  <dcterms:modified xsi:type="dcterms:W3CDTF">2025-09-09T05:36:00Z</dcterms:modified>
</cp:coreProperties>
</file>